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F83593" w:rsidRDefault="00634D30" w:rsidP="00B16D3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200" w:line="276" w:lineRule="auto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Schedule 15 (Minimum Standards of Reliability)</w:t>
      </w:r>
    </w:p>
    <w:p w14:paraId="00000004" w14:textId="22122678" w:rsidR="00F83593" w:rsidRDefault="00634D30" w:rsidP="00B16D39">
      <w:pPr>
        <w:pStyle w:val="GPSL1CLAUSEHEADING"/>
        <w:rPr>
          <w:rFonts w:hint="eastAsia"/>
        </w:rPr>
      </w:pPr>
      <w:bookmarkStart w:id="0" w:name="_Hlk45181246"/>
      <w:r>
        <w:t>Standards</w:t>
      </w:r>
    </w:p>
    <w:p w14:paraId="00000005" w14:textId="4F2F952D" w:rsidR="00F83593" w:rsidRDefault="00581F24" w:rsidP="00C84B11">
      <w:pPr>
        <w:pStyle w:val="GPSL2numberedclause"/>
        <w:rPr>
          <w:rFonts w:eastAsia="Arial"/>
        </w:rPr>
      </w:pPr>
      <w:r>
        <w:rPr>
          <w:rFonts w:eastAsia="Arial"/>
        </w:rPr>
        <w:t>This Contract</w:t>
      </w:r>
      <w:r w:rsidR="00634D30">
        <w:rPr>
          <w:rFonts w:eastAsia="Arial"/>
        </w:rPr>
        <w:t xml:space="preserve"> shall not be awarded unless the Supplier can demonstrate that it meets the minimum standards of reliability</w:t>
      </w:r>
      <w:r w:rsidR="001E4F67">
        <w:rPr>
          <w:rFonts w:eastAsia="Arial"/>
        </w:rPr>
        <w:t xml:space="preserve"> which, for the purposes of this Contr</w:t>
      </w:r>
      <w:r w:rsidR="00E91674">
        <w:rPr>
          <w:rFonts w:eastAsia="Arial"/>
        </w:rPr>
        <w:t xml:space="preserve">act, are all of the </w:t>
      </w:r>
      <w:r w:rsidR="00DC501A" w:rsidRPr="00843026">
        <w:rPr>
          <w:rFonts w:eastAsia="Arial"/>
        </w:rPr>
        <w:t xml:space="preserve">requirements and </w:t>
      </w:r>
      <w:r w:rsidR="00E91674" w:rsidRPr="00843026">
        <w:rPr>
          <w:rFonts w:eastAsia="Arial"/>
        </w:rPr>
        <w:t>obligations set</w:t>
      </w:r>
      <w:r w:rsidR="00E91674">
        <w:rPr>
          <w:rFonts w:eastAsia="Arial"/>
        </w:rPr>
        <w:t xml:space="preserve"> out in the selection questionnaire</w:t>
      </w:r>
      <w:r w:rsidR="002055A0">
        <w:rPr>
          <w:rFonts w:eastAsia="Arial"/>
        </w:rPr>
        <w:t>, which have been confirmed as being met by the Supplier in the Tender Response</w:t>
      </w:r>
      <w:r w:rsidR="009E3E9E">
        <w:rPr>
          <w:rFonts w:eastAsia="Arial"/>
        </w:rPr>
        <w:t xml:space="preserve"> </w:t>
      </w:r>
      <w:r w:rsidR="00634D30" w:rsidRPr="006C3F9D">
        <w:rPr>
          <w:rFonts w:eastAsia="Arial"/>
        </w:rPr>
        <w:t>(</w:t>
      </w:r>
      <w:r w:rsidR="00634D30">
        <w:rPr>
          <w:rFonts w:eastAsia="Arial"/>
          <w:b/>
        </w:rPr>
        <w:t>“Minimum Standards of Reliability”</w:t>
      </w:r>
      <w:r w:rsidR="00634D30" w:rsidRPr="006C3F9D">
        <w:rPr>
          <w:rFonts w:eastAsia="Arial"/>
        </w:rPr>
        <w:t>)</w:t>
      </w:r>
      <w:r w:rsidR="009E3E9E">
        <w:rPr>
          <w:rFonts w:eastAsia="Arial"/>
        </w:rPr>
        <w:t>.</w:t>
      </w:r>
    </w:p>
    <w:p w14:paraId="23C0C17B" w14:textId="4458D8A8" w:rsidR="006F5240" w:rsidRDefault="009E3E9E" w:rsidP="006F5240">
      <w:pPr>
        <w:pStyle w:val="GPSL2numberedclause"/>
        <w:rPr>
          <w:rFonts w:eastAsia="Arial"/>
        </w:rPr>
      </w:pPr>
      <w:r w:rsidRPr="006C3F9D">
        <w:rPr>
          <w:rFonts w:eastAsia="Arial"/>
        </w:rPr>
        <w:t>The Buyer shall assess the Supplier’s compliance with the Minimum Standards of Reliability</w:t>
      </w:r>
      <w:r w:rsidR="00B50469">
        <w:rPr>
          <w:rFonts w:eastAsia="Arial"/>
        </w:rPr>
        <w:t xml:space="preserve"> </w:t>
      </w:r>
      <w:r w:rsidR="00634D30" w:rsidRPr="00B50469">
        <w:rPr>
          <w:rFonts w:eastAsia="Arial"/>
        </w:rPr>
        <w:t>whenever it considers (in its absolute discretion) that it is appropriate to do so.</w:t>
      </w:r>
    </w:p>
    <w:p w14:paraId="4DCFA967" w14:textId="34CB544A" w:rsidR="00B16D39" w:rsidRPr="006F5240" w:rsidRDefault="00634D30" w:rsidP="006F5240">
      <w:pPr>
        <w:pStyle w:val="GPSL2numberedclause"/>
        <w:rPr>
          <w:rFonts w:eastAsia="Arial"/>
        </w:rPr>
      </w:pPr>
      <w:bookmarkStart w:id="1" w:name="_GoBack"/>
      <w:bookmarkEnd w:id="1"/>
      <w:r w:rsidRPr="006F5240">
        <w:rPr>
          <w:rFonts w:eastAsia="Arial"/>
        </w:rPr>
        <w:t>In the event that the Supplier does not demonstrate that it meets the Minimum Standards of Reliability in an assessment carried out pursuant to Paragraph </w:t>
      </w:r>
      <w:r w:rsidRPr="006F5240">
        <w:rPr>
          <w:rFonts w:eastAsia="Arial"/>
        </w:rPr>
        <w:fldChar w:fldCharType="begin"/>
      </w:r>
      <w:r w:rsidRPr="006F5240">
        <w:rPr>
          <w:rFonts w:eastAsia="Arial"/>
        </w:rPr>
        <w:instrText xml:space="preserve"> REF _Ref43387133 \w \h </w:instrText>
      </w:r>
      <w:r>
        <w:rPr>
          <w:rFonts w:eastAsia="Arial"/>
        </w:rPr>
      </w:r>
      <w:r w:rsidRPr="006F5240">
        <w:rPr>
          <w:rFonts w:eastAsia="Arial"/>
        </w:rPr>
        <w:fldChar w:fldCharType="separate"/>
      </w:r>
      <w:r w:rsidRPr="006F5240">
        <w:rPr>
          <w:rFonts w:eastAsia="Arial"/>
        </w:rPr>
        <w:t>1.2</w:t>
      </w:r>
      <w:r w:rsidRPr="006F5240">
        <w:rPr>
          <w:rFonts w:eastAsia="Arial"/>
        </w:rPr>
        <w:fldChar w:fldCharType="end"/>
      </w:r>
      <w:r w:rsidRPr="006F5240">
        <w:rPr>
          <w:rFonts w:eastAsia="Arial"/>
        </w:rPr>
        <w:t>, the Buyer shall so notify the Supplier and the Buyer reserves the right to terminate its Contract for material Default under Clause 1</w:t>
      </w:r>
      <w:r w:rsidR="00C84B11" w:rsidRPr="006F5240">
        <w:rPr>
          <w:rFonts w:eastAsia="Arial"/>
        </w:rPr>
        <w:t>4</w:t>
      </w:r>
      <w:r w:rsidRPr="006F5240">
        <w:rPr>
          <w:rFonts w:eastAsia="Arial"/>
        </w:rPr>
        <w:t xml:space="preserve">.4 (When the Buyer can end </w:t>
      </w:r>
      <w:r w:rsidR="006C3F9D" w:rsidRPr="006F5240">
        <w:rPr>
          <w:rFonts w:eastAsia="Arial"/>
        </w:rPr>
        <w:t xml:space="preserve">the </w:t>
      </w:r>
      <w:r w:rsidRPr="006F5240">
        <w:rPr>
          <w:rFonts w:eastAsia="Arial"/>
        </w:rPr>
        <w:t>contract).</w:t>
      </w:r>
      <w:bookmarkStart w:id="2" w:name="_heading=h.30j0zll" w:colFirst="0" w:colLast="0"/>
      <w:bookmarkEnd w:id="0"/>
      <w:bookmarkEnd w:id="2"/>
    </w:p>
    <w:sectPr w:rsidR="00B16D39" w:rsidRPr="006F52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183B1" w14:textId="77777777" w:rsidR="00C3707F" w:rsidRDefault="00C3707F">
      <w:pPr>
        <w:spacing w:after="0"/>
      </w:pPr>
      <w:r>
        <w:separator/>
      </w:r>
    </w:p>
  </w:endnote>
  <w:endnote w:type="continuationSeparator" w:id="0">
    <w:p w14:paraId="5E2E3B82" w14:textId="77777777" w:rsidR="00C3707F" w:rsidRDefault="00C370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8D063" w14:textId="77777777" w:rsidR="006F5240" w:rsidRDefault="006F5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30B4C4DD" w:rsidR="00F83593" w:rsidRDefault="007217AD">
    <w:pPr>
      <w:tabs>
        <w:tab w:val="center" w:pos="4513"/>
        <w:tab w:val="right" w:pos="9026"/>
      </w:tabs>
      <w:spacing w:after="0"/>
      <w:rPr>
        <w:rFonts w:eastAsia="Arial"/>
        <w:sz w:val="20"/>
        <w:szCs w:val="20"/>
      </w:rPr>
    </w:pPr>
    <w:r>
      <w:rPr>
        <w:rFonts w:eastAsia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F11DE4" wp14:editId="524790A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628e46a3b6dec07327f479db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9A5CB8" w14:textId="3CA8B9C5" w:rsidR="007217AD" w:rsidRPr="007217AD" w:rsidRDefault="007217AD" w:rsidP="007217A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217A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F11DE4" id="_x0000_t202" coordsize="21600,21600" o:spt="202" path="m,l,21600r21600,l21600,xe">
              <v:stroke joinstyle="miter"/>
              <v:path gradientshapeok="t" o:connecttype="rect"/>
            </v:shapetype>
            <v:shape id="MSIPCM628e46a3b6dec07327f479db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eaOGQMAADcGAAAOAAAAZHJzL2Uyb0RvYy54bWysVEtv2zAMvg/YfxB02Gmp7cRx4qxJkabI&#10;ViBtA6RDz4os18JsyZWUxlnR/z5KltPHdhiGXWyKpPj4+ImnZ01VokemNJdiiqOTECMmqMy4uJ/i&#10;77fL3hgjbYjISCkFm+ID0/hs9vHD6b6esL4sZJkxhSCI0JN9PcWFMfUkCDQtWEX0iayZAGMuVUUM&#10;HNV9kCmyh+hVGfTDMAn2UmW1kpRpDdqL1ohnLn6eM2pu8lwzg8ophtqM+yr33dpvMDslk3tF6oJT&#10;Xwb5hyoqwgUkPYa6IIagneK/hao4VVLL3JxQWQUyzzllrgfoJgrfdbMpSM1cLwCOro8w6f8Xll4/&#10;rhXiGcwOI0EqGNHV5nK9uEr6YxYnZLBNMkbD0aA/yuNRmm0xypimgODTp4edNF++EV0sZMba06QX&#10;9ZN4HI8GUfjZOzB+XxhvHsdAEW+445kpvH6YDo/6dUkoq5jo7rQuSykNU63sA1yKjDU+QPtbK14R&#10;dXjjtQEOADm9X+Tv3sraa8Jj4hXLu5ygfLbc2Nd6AhBtagDJNOeysTh5vQalHXmTq8r+YZgI7MCy&#10;w5FZrDGIgnI0TEKABCMKtv5oEA4d9YKX27XS5iuTFbLCFCuo2hGKPK60gYzg2rnYZEIueVk69pYC&#10;7ac4GUDINxa4UQqrgSIghpdaVj6lUT8Oz/tpb5mMR714GQ976Sgc98IoPU+TME7ji+WzjRfFk4Jn&#10;GRMrLlj3QqL47xjo32rLbfdG3pSqZckz24etzXa3KBV6JPBUt8CBHxZoaOKVV/C2HGeG7rq/6zKw&#10;M2tnYyXTbBs/sK3MDjBHJQFfGIWu6ZJD0hXRZk0UPHtQwiozN/DJSwmgSi9hVEj180966w9YgBWj&#10;PayRKdYPO6IYRuWlgHeaRnEMYY07gKBea7edVuyqhYS24Q1CVU60vqbsxFzJ6g423dxmAxMRFHIC&#10;Tp24MHACA2xKyuZzJ8OGqYlZiU1NbegO5Nvmjqja88wAfNeyWzRk8o5ura+9KeR8Z2TOHRctsC2a&#10;AL09wHZyQ/Cb1K6/12fn9bLvZ78AAAD//wMAUEsDBBQABgAIAAAAIQCf1UHs3wAAAAsBAAAPAAAA&#10;ZHJzL2Rvd25yZXYueG1sTI/NTsMwEITvSH0Ha5G4UTsFUhriVAjEBQlVLYizE29+mngdxW6bvD3O&#10;iR53ZjT7TbodTcfOOLjGkoRoKYAhFVY3VEn4+f64fwbmvCKtOksoYUIH22xxk6pE2wvt8XzwFQsl&#10;5BIlofa+Tzh3RY1GuaXtkYJX2sEoH86h4npQl1BuOr4SIuZGNRQ+1KrHtxqL9nAyEh53m7zkx9Yc&#10;v6bPaWra8vc9L6W8ux1fX4B5HP1/GGb8gA5ZYMrtibRjnYQwxAc1jsQa2OxHGxEDy2ft6WENPEv5&#10;9YbsDwAA//8DAFBLAQItABQABgAIAAAAIQC2gziS/gAAAOEBAAATAAAAAAAAAAAAAAAAAAAAAABb&#10;Q29udGVudF9UeXBlc10ueG1sUEsBAi0AFAAGAAgAAAAhADj9If/WAAAAlAEAAAsAAAAAAAAAAAAA&#10;AAAALwEAAF9yZWxzLy5yZWxzUEsBAi0AFAAGAAgAAAAhAAjl5o4ZAwAANwYAAA4AAAAAAAAAAAAA&#10;AAAALgIAAGRycy9lMm9Eb2MueG1sUEsBAi0AFAAGAAgAAAAhAJ/VQez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079A5CB8" w14:textId="3CA8B9C5" w:rsidR="007217AD" w:rsidRPr="007217AD" w:rsidRDefault="007217AD" w:rsidP="007217AD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217A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00F" w14:textId="5730CF8E" w:rsidR="00F83593" w:rsidRDefault="00634D30">
    <w:pPr>
      <w:tabs>
        <w:tab w:val="center" w:pos="4513"/>
        <w:tab w:val="right" w:pos="9026"/>
      </w:tabs>
      <w:spacing w:after="0"/>
      <w:rPr>
        <w:rFonts w:eastAsia="Arial"/>
        <w:color w:val="BFBFBF"/>
        <w:sz w:val="20"/>
        <w:szCs w:val="20"/>
      </w:rPr>
    </w:pPr>
    <w:r>
      <w:rPr>
        <w:rFonts w:eastAsia="Arial"/>
        <w:color w:val="BFBFBF"/>
        <w:sz w:val="20"/>
        <w:szCs w:val="20"/>
      </w:rPr>
      <w:t>Mid-Tier Contract</w:t>
    </w:r>
  </w:p>
  <w:p w14:paraId="00000010" w14:textId="6CDDDE8E" w:rsidR="00F83593" w:rsidRDefault="00634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BFBFBF"/>
        <w:sz w:val="20"/>
        <w:szCs w:val="20"/>
      </w:rPr>
    </w:pPr>
    <w:r>
      <w:rPr>
        <w:rFonts w:eastAsia="Arial"/>
        <w:color w:val="BFBFBF"/>
        <w:sz w:val="20"/>
        <w:szCs w:val="20"/>
      </w:rPr>
      <w:t>Project Version: v1.</w:t>
    </w:r>
    <w:r w:rsidR="006C3F9D">
      <w:rPr>
        <w:rFonts w:eastAsia="Arial"/>
        <w:color w:val="BFBFBF"/>
        <w:sz w:val="20"/>
        <w:szCs w:val="20"/>
      </w:rPr>
      <w:t>2</w:t>
    </w:r>
    <w:r>
      <w:rPr>
        <w:rFonts w:eastAsia="Arial"/>
        <w:color w:val="BFBFBF"/>
        <w:sz w:val="20"/>
        <w:szCs w:val="20"/>
      </w:rPr>
      <w:tab/>
    </w:r>
    <w:r>
      <w:rPr>
        <w:rFonts w:eastAsia="Arial"/>
        <w:color w:val="BFBFBF"/>
        <w:sz w:val="20"/>
        <w:szCs w:val="20"/>
      </w:rPr>
      <w:tab/>
      <w:t xml:space="preserve"> </w:t>
    </w:r>
    <w:r>
      <w:rPr>
        <w:rFonts w:eastAsia="Arial"/>
        <w:color w:val="BFBFBF"/>
        <w:sz w:val="20"/>
        <w:szCs w:val="20"/>
      </w:rPr>
      <w:fldChar w:fldCharType="begin"/>
    </w:r>
    <w:r>
      <w:rPr>
        <w:rFonts w:eastAsia="Arial"/>
        <w:color w:val="BFBFBF"/>
        <w:sz w:val="20"/>
        <w:szCs w:val="20"/>
      </w:rPr>
      <w:instrText>PAGE</w:instrText>
    </w:r>
    <w:r>
      <w:rPr>
        <w:rFonts w:eastAsia="Arial"/>
        <w:color w:val="BFBFBF"/>
        <w:sz w:val="20"/>
        <w:szCs w:val="20"/>
      </w:rPr>
      <w:fldChar w:fldCharType="separate"/>
    </w:r>
    <w:r w:rsidR="00FE0F1E">
      <w:rPr>
        <w:rFonts w:eastAsia="Arial"/>
        <w:noProof/>
        <w:color w:val="BFBFBF"/>
        <w:sz w:val="20"/>
        <w:szCs w:val="20"/>
      </w:rPr>
      <w:t>1</w:t>
    </w:r>
    <w:r>
      <w:rPr>
        <w:rFonts w:eastAsia="Arial"/>
        <w:color w:val="BFBFBF"/>
        <w:sz w:val="20"/>
        <w:szCs w:val="20"/>
      </w:rPr>
      <w:fldChar w:fldCharType="end"/>
    </w:r>
  </w:p>
  <w:p w14:paraId="00000011" w14:textId="16AFE998" w:rsidR="00F83593" w:rsidRDefault="00634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BFBFBF"/>
        <w:sz w:val="20"/>
        <w:szCs w:val="20"/>
      </w:rPr>
    </w:pPr>
    <w:r>
      <w:rPr>
        <w:rFonts w:eastAsia="Arial"/>
        <w:color w:val="BFBFBF"/>
        <w:sz w:val="20"/>
        <w:szCs w:val="20"/>
      </w:rPr>
      <w:t>Model Version: v1.</w:t>
    </w:r>
    <w:r w:rsidR="006C3F9D">
      <w:rPr>
        <w:rFonts w:eastAsia="Arial"/>
        <w:color w:val="BFBFBF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4F03" w14:textId="77777777" w:rsidR="006F5240" w:rsidRDefault="006F5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7EE0F" w14:textId="77777777" w:rsidR="00C3707F" w:rsidRDefault="00C3707F">
      <w:pPr>
        <w:spacing w:after="0"/>
      </w:pPr>
      <w:r>
        <w:separator/>
      </w:r>
    </w:p>
  </w:footnote>
  <w:footnote w:type="continuationSeparator" w:id="0">
    <w:p w14:paraId="3C8E115B" w14:textId="77777777" w:rsidR="00C3707F" w:rsidRDefault="00C370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0DDB8" w14:textId="77777777" w:rsidR="006F5240" w:rsidRDefault="006F52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B" w14:textId="77777777" w:rsidR="00F83593" w:rsidRPr="00FE0F1E" w:rsidRDefault="00634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b/>
        <w:color w:val="000000"/>
        <w:sz w:val="20"/>
        <w:szCs w:val="20"/>
      </w:rPr>
    </w:pPr>
    <w:r w:rsidRPr="00FE0F1E">
      <w:rPr>
        <w:rFonts w:eastAsia="Arial"/>
        <w:b/>
        <w:color w:val="000000"/>
        <w:sz w:val="20"/>
        <w:szCs w:val="20"/>
      </w:rPr>
      <w:t>Schedule 15 (Minimum Standards of Reliability)</w:t>
    </w:r>
  </w:p>
  <w:p w14:paraId="0000000C" w14:textId="4C3B84EB" w:rsidR="00F83593" w:rsidRDefault="00634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  <w:sz w:val="20"/>
        <w:szCs w:val="20"/>
      </w:rPr>
    </w:pPr>
    <w:bookmarkStart w:id="3" w:name="_Hlk45181287"/>
    <w:r>
      <w:rPr>
        <w:rFonts w:eastAsia="Arial"/>
        <w:color w:val="000000"/>
        <w:sz w:val="20"/>
        <w:szCs w:val="20"/>
      </w:rPr>
      <w:t>Crown Copyright 20</w:t>
    </w:r>
    <w:r w:rsidR="006C3F9D">
      <w:rPr>
        <w:rFonts w:eastAsia="Arial"/>
        <w:color w:val="000000"/>
        <w:sz w:val="20"/>
        <w:szCs w:val="20"/>
      </w:rPr>
      <w:t>20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7987" w14:textId="77777777" w:rsidR="006F5240" w:rsidRDefault="006F52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73684"/>
    <w:multiLevelType w:val="multilevel"/>
    <w:tmpl w:val="BB5AE934"/>
    <w:lvl w:ilvl="0">
      <w:start w:val="1"/>
      <w:numFmt w:val="decimal"/>
      <w:pStyle w:val="GPSL1CLAUS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tabs>
          <w:tab w:val="num" w:pos="1757"/>
        </w:tabs>
        <w:ind w:left="1757" w:hanging="850"/>
      </w:pPr>
      <w:rPr>
        <w:rFonts w:hint="default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GPSL4numberedclause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i w:val="0"/>
        <w:strike w:val="0"/>
        <w:color w:val="000000"/>
        <w:sz w:val="24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" w15:restartNumberingAfterBreak="0">
    <w:nsid w:val="3F4B5150"/>
    <w:multiLevelType w:val="multilevel"/>
    <w:tmpl w:val="5C024A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B2926E4"/>
    <w:multiLevelType w:val="multilevel"/>
    <w:tmpl w:val="2B84B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14"/>
        </w:tabs>
        <w:ind w:left="1714" w:hanging="807"/>
      </w:pPr>
      <w:rPr>
        <w:rFonts w:hint="default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563"/>
        </w:tabs>
        <w:ind w:left="2563" w:hanging="849"/>
      </w:pPr>
      <w:rPr>
        <w:rFonts w:ascii="Arial" w:hAnsi="Arial" w:cs="Calibri" w:hint="default"/>
        <w:i w:val="0"/>
        <w:strike w:val="0"/>
        <w:color w:val="000000"/>
        <w:sz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2V1"/>
    <w:docVar w:name="gemDN1|SYKESJOA|18 June 2020 15:32:45" w:val="V1 - created by F/E"/>
    <w:docVar w:name="gemDN2|SYKESJOA|18 June 2020 15:32:53" w:val="V2 - amend formatting (track)"/>
    <w:docVar w:name="gemDocNotesCount" w:val="2"/>
    <w:docVar w:name="gemVerNotesCount" w:val="2"/>
    <w:docVar w:name="gemVN1|SYKESJOA|18 June 2020 15:32:45" w:val="1|1"/>
    <w:docVar w:name="gemVN2|SYKESJOA|18 June 2020 15:32:53" w:val="2|1"/>
  </w:docVars>
  <w:rsids>
    <w:rsidRoot w:val="00F83593"/>
    <w:rsid w:val="001E4F67"/>
    <w:rsid w:val="002055A0"/>
    <w:rsid w:val="003777B6"/>
    <w:rsid w:val="004B5275"/>
    <w:rsid w:val="00502547"/>
    <w:rsid w:val="00581F24"/>
    <w:rsid w:val="00634D30"/>
    <w:rsid w:val="006C3F9D"/>
    <w:rsid w:val="006F5240"/>
    <w:rsid w:val="007217AD"/>
    <w:rsid w:val="007D7CCA"/>
    <w:rsid w:val="00843026"/>
    <w:rsid w:val="00991777"/>
    <w:rsid w:val="009E3E9E"/>
    <w:rsid w:val="00B16D39"/>
    <w:rsid w:val="00B50469"/>
    <w:rsid w:val="00C3707F"/>
    <w:rsid w:val="00C84B11"/>
    <w:rsid w:val="00DC501A"/>
    <w:rsid w:val="00E91674"/>
    <w:rsid w:val="00F83593"/>
    <w:rsid w:val="00FE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18956B"/>
  <w15:docId w15:val="{3A45BA32-686E-46F8-8447-2582CD26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ja-JP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0F1E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rsid w:val="00B16D39"/>
    <w:pPr>
      <w:keepNext/>
      <w:numPr>
        <w:numId w:val="4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ascii="Arial Bold" w:eastAsia="STZhongsong" w:hAnsi="Arial Bold"/>
      <w:b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4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  <w:numId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4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eastAsia="STZhongsong" w:cs="Times New Roman"/>
      <w:b/>
      <w:lang w:eastAsia="zh-CN"/>
    </w:rPr>
  </w:style>
  <w:style w:type="character" w:styleId="Hyperlink">
    <w:name w:val="Hyperlink"/>
    <w:basedOn w:val="DefaultParagraphFont"/>
    <w:uiPriority w:val="99"/>
    <w:unhideWhenUsed/>
    <w:rsid w:val="00EC6D4A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G0f/4RncgyHdDax8RB6If4uB9w==">AMUW2mVuCiFoxnjFN56opmVc3WPQ9XQd2SAJO5L/jCo2eUy/FXHADRzgQssGef0/0QqyK8Xzt/SZ8LMb0Z+gl99ui4inIeHLWsvOowwPZ8926ThCD8vgrh+rzO9JCRdBYTIriOaaxma56fvrF2ErF+FX6jxMk3XunQ==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 U K M A T T E R S ! 1 0 3 4 7 5 3 6 9 . 1 < / d o c u m e n t i d >  
     < s e n d e r i d > B R O O K P E T < / s e n d e r i d >  
     < s e n d e r e m a i l > P E T E R . B R O O K @ D L A P I P E R . C O M < / s e n d e r e m a i l >  
     < l a s t m o d i f i e d > 2 0 2 0 - 0 7 - 1 9 T 2 1 : 4 2 : 0 0 . 0 0 0 0 0 0 0 + 0 1 : 0 0 < / l a s t m o d i f i e d >  
     < d a t a b a s e > U K M A T T E R S 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19B66AB-E7FB-414C-8060-7A4572F3E016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Osborn, Liam (Commercial)</cp:lastModifiedBy>
  <cp:revision>19</cp:revision>
  <dcterms:created xsi:type="dcterms:W3CDTF">2019-05-01T19:44:00Z</dcterms:created>
  <dcterms:modified xsi:type="dcterms:W3CDTF">2021-02-24T17:14:00Z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18 June 2020 D2V1</vt:lpwstr>
  </property>
  <property fmtid="{D5CDD505-2E9C-101B-9397-08002B2CF9AE}" pid="3" name="Plato EditorId">
    <vt:lpwstr>7a3c91df-799f-4e38-a14d-ebba67d8c5b1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2021-02-22T10:20:16Z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e6457efb-5c68-4299-b604-5671262c1b30</vt:lpwstr>
  </property>
  <property fmtid="{D5CDD505-2E9C-101B-9397-08002B2CF9AE}" pid="10" name="MSIP_Label_f9af038e-07b4-4369-a678-c835687cb272_ContentBits">
    <vt:lpwstr>2</vt:lpwstr>
  </property>
</Properties>
</file>